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C38" w:rsidRPr="004B57E2" w:rsidRDefault="001A4C38" w:rsidP="001A4C3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C80"/>
          <w:sz w:val="23"/>
          <w:szCs w:val="23"/>
          <w:lang w:eastAsia="ru-RU"/>
        </w:rPr>
      </w:pPr>
      <w:bookmarkStart w:id="0" w:name="_GoBack"/>
      <w:bookmarkEnd w:id="0"/>
      <w:r w:rsidRPr="004B57E2">
        <w:rPr>
          <w:rFonts w:ascii="Times New Roman" w:eastAsia="Times New Roman" w:hAnsi="Times New Roman" w:cs="Times New Roman"/>
          <w:b/>
          <w:bCs/>
          <w:color w:val="003C80"/>
          <w:sz w:val="23"/>
          <w:szCs w:val="23"/>
          <w:lang w:eastAsia="ru-RU"/>
        </w:rPr>
        <w:t>Письмо Министерства образования и науки РФ от 19 апреля 2011 г. № 03-255 “О введении федерального государственного образовательного стандарта общего образования”</w:t>
      </w:r>
    </w:p>
    <w:bookmarkStart w:id="1" w:name="0"/>
    <w:bookmarkEnd w:id="1"/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fldChar w:fldCharType="begin"/>
      </w: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instrText xml:space="preserve"> HYPERLINK "http://www.garant.ru/products/ipo/prime/doc/55071359/" \l "55071359" </w:instrText>
      </w: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fldChar w:fldCharType="separate"/>
      </w:r>
      <w:r w:rsidRPr="004B57E2">
        <w:rPr>
          <w:rFonts w:ascii="Times New Roman" w:eastAsia="Times New Roman" w:hAnsi="Times New Roman" w:cs="Times New Roman"/>
          <w:color w:val="26579A"/>
          <w:sz w:val="20"/>
          <w:szCs w:val="20"/>
          <w:lang w:eastAsia="ru-RU"/>
        </w:rPr>
        <w:t>Справка</w:t>
      </w: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fldChar w:fldCharType="end"/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Департамент общего образования Минобрнауки России направляет методические материалы и разъяснения по отдельным вопросам введения федерального государственного образовательного стандарта общего образования после обсуждения их на заседании Координационного совета при Департаменте общего образования Министерства образования и науки Российской Федерации по вопросам организации введения федеральных государственных образовательных стандартов общего образования (протокол заседания Координационного совета № 3 от 19 апреля 2011 г.).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Настоящие материалы и разъяснения были разработаны на основе вопросов, возникающих у руководителей и специалистов органов исполнительной власти субъектов Российской Федерации, осуществляющих управление в сфере образования, руководителей образовательных учреждений и других работников образования.</w:t>
      </w:r>
    </w:p>
    <w:p w:rsidR="001A4C38" w:rsidRPr="004B57E2" w:rsidRDefault="001A4C38" w:rsidP="001A4C38">
      <w:pPr>
        <w:spacing w:before="7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Приложение: на 30 с.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0"/>
        <w:gridCol w:w="2550"/>
      </w:tblGrid>
      <w:tr w:rsidR="001A4C38" w:rsidRPr="004B57E2" w:rsidTr="001A4C38">
        <w:trPr>
          <w:tblCellSpacing w:w="15" w:type="dxa"/>
        </w:trPr>
        <w:tc>
          <w:tcPr>
            <w:tcW w:w="2500" w:type="pct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Департамента </w:t>
            </w:r>
          </w:p>
        </w:tc>
        <w:tc>
          <w:tcPr>
            <w:tcW w:w="2500" w:type="pct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Е.Л. Низиенко </w:t>
            </w:r>
          </w:p>
        </w:tc>
      </w:tr>
    </w:tbl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О введении федеральных государственных образовательных стандартов общего образования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соответствии с Конституцией Российская Федерация устанавливает федеральные государственные образовательные стандарты, поддерживает различные формы образования и самообразования</w:t>
      </w:r>
      <w:hyperlink r:id="rId7" w:anchor="10001" w:history="1">
        <w:r w:rsidRPr="004B57E2">
          <w:rPr>
            <w:rFonts w:ascii="Times New Roman" w:eastAsia="Times New Roman" w:hAnsi="Times New Roman" w:cs="Times New Roman"/>
            <w:color w:val="26579A"/>
            <w:sz w:val="20"/>
            <w:szCs w:val="20"/>
            <w:lang w:eastAsia="ru-RU"/>
          </w:rPr>
          <w:t>*(1)</w:t>
        </w:r>
      </w:hyperlink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соответствии с Законом Российской Федерации «Об образовании»</w:t>
      </w:r>
      <w:hyperlink r:id="rId8" w:anchor="10002" w:history="1">
        <w:r w:rsidRPr="004B57E2">
          <w:rPr>
            <w:rFonts w:ascii="Times New Roman" w:eastAsia="Times New Roman" w:hAnsi="Times New Roman" w:cs="Times New Roman"/>
            <w:color w:val="26579A"/>
            <w:sz w:val="20"/>
            <w:szCs w:val="20"/>
            <w:lang w:eastAsia="ru-RU"/>
          </w:rPr>
          <w:t>*(2)</w:t>
        </w:r>
      </w:hyperlink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Федеральный государственный образовательный стандарт начального общего образования представляет собой совокупность требований, обязательных при реализации основных образовательных программ начального общего образования образовательными учреждениями, имеющими государственную аккредитацию.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Федеральный государственный образовательный стандарт общего образования: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должен обеспечивать: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единство образовательного пространства Российской Федерации;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преемственность основных образовательных программ начального, основного и среднего (полного) общего образования;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включает в себя требования к: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структуре основной образовательной программы общего образования, в том числе требования к соотношению частей основной образовательной программы общего образования и их объему, а также к соотношению обязательной части основной образовательной программы общего образования и части, формируемой участниками образовательного процесса;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условиям реализации основной образовательной программы общего образования, в том числе кадровым, финансовым, материально-техническим и иным условиям;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результатам освоения основной образовательной программы общего образования;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является основой объективной оценки уровня образования и квалификации выпускников независимо от форм получения образования.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Законом Российской Федерации «Об образовании» установлено, что федеральный государственный образовательный стандарт общего образования может утверждаться не реже одного раза в десять лет.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Утвержденными Правительством Российской Федерации «Правилами разработки и утверждения федеральных государственных образовательных стандартов»</w:t>
      </w:r>
      <w:hyperlink r:id="rId9" w:anchor="10003" w:history="1">
        <w:r w:rsidRPr="004B57E2">
          <w:rPr>
            <w:rFonts w:ascii="Times New Roman" w:eastAsia="Times New Roman" w:hAnsi="Times New Roman" w:cs="Times New Roman"/>
            <w:color w:val="26579A"/>
            <w:sz w:val="20"/>
            <w:szCs w:val="20"/>
            <w:lang w:eastAsia="ru-RU"/>
          </w:rPr>
          <w:t>*(3)</w:t>
        </w:r>
      </w:hyperlink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предусмотрено, что введение в действие федерального государственного образовательного стандарта общего образования, а также внесение в него изменений осуществляет Министерство образования и науки Российской Федерации.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Федеральный государственный образовательный стандарт начального общего образования утвержден и введен в действие приказом Минобрнауки России от 6 октября 2009 г. № 373.</w:t>
      </w:r>
      <w:hyperlink r:id="rId10" w:anchor="10004" w:history="1">
        <w:r w:rsidRPr="004B57E2">
          <w:rPr>
            <w:rFonts w:ascii="Times New Roman" w:eastAsia="Times New Roman" w:hAnsi="Times New Roman" w:cs="Times New Roman"/>
            <w:color w:val="26579A"/>
            <w:sz w:val="20"/>
            <w:szCs w:val="20"/>
            <w:lang w:eastAsia="ru-RU"/>
          </w:rPr>
          <w:t>*(4)</w:t>
        </w:r>
      </w:hyperlink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соответствии с Федеральным законом № 309-ФЗ "О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стандарта" </w:t>
      </w:r>
      <w:hyperlink r:id="rId11" w:anchor="10005" w:history="1">
        <w:r w:rsidRPr="004B57E2">
          <w:rPr>
            <w:rFonts w:ascii="Times New Roman" w:eastAsia="Times New Roman" w:hAnsi="Times New Roman" w:cs="Times New Roman"/>
            <w:color w:val="26579A"/>
            <w:sz w:val="20"/>
            <w:szCs w:val="20"/>
            <w:lang w:eastAsia="ru-RU"/>
          </w:rPr>
          <w:t>*(5)</w:t>
        </w:r>
      </w:hyperlink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 31 декабря 2010 года прием на обучение в соответствии с Федеральным государственным образовательным стандартом начального общего образования в имеющих государственную аккредитацию образовательных учреждениях осуществляется по решению соответствующего образовательного учреждения;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прием на обучение в соответствии с государственными образовательными стандартами в имеющих государственную аккредитацию образовательных учреждениях прекращается 30 декабря 2010 года;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обучение лиц, зачисленных до 31 декабря 2010 года в имеющие государственную аккредитацию образовательные учреждения для обучения по основным образовательным программам в соответствии с государственными образовательными стандартами, осуществляется в соответствии с указанными стандартами до завершения обучения.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Для обеспечения введения федерального государственного образовательного стандарта общего образования (далее - ФГОС) необходимо проведение ряда мероприятий по следующим направлениям (Приложение 3):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создание нормативного обеспечения введения ФГОС;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создание финансово-экономического обеспечения введения ФГОС;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создание организационного обеспечения введения ФГОС;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создание кадрового обеспечения введения ФГОС;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создание информационного обеспечения введения ФГОС;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создание материально-технического обеспечения введения ФГОС.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Мероприятия реализуются в соответствии: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 федеральным планом-графиком (Приложение 4);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 региональными планами-графиками (сетевыми графиками, дорожными картами и др.), разработанными на основании федерального плана-графика.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Региональные планы-графики должны предусматривать мероприятия по обеспечению введения ФГОС на муниципальном и институциональном (уровень образовательного учреждения) уровнях.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 обеспечения введения ФГОС могут быть созданы координационные органы, призванные обеспечить нормативно-правовое, организационное, кадровое, научно-методическое и информационное сопровождение введения ФГОС.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Такие координационные органы могут быть созданы: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 федеральном уровне (Координационный совет при Департаменте общего образования Минобрнауки России по вопросам организации введения федеральных государственных образовательных стандартов общего образования) (Приложение 2);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на уровне субъектов Российской Федерации (региональный координационный совет, региональный координационный центр и др.);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на местном уровне (муниципальный координационный совет муниципальный координационный центр и др.).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Координационные органы соответствующего уровня создаются в соответствии с действующим законодательством Российской Федерации по решению федеральных, региональных и муниципальных органов, осуществляющих управление в сфере образования.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Функции координационного органа (в случае его создания) при реализации мероприятий по обеспечению введения ФГОС определяются соответствующим органом, осуществляющим управление в сфере образования.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Введение ФГОС является сложным и многоплановым процессом.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Важнейшим фактором, обеспечивающим его успешность, является системность подготовки к введению ФГОС и комплексность всех видов сопровождения (обеспечения) введения ФГОС.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Важнейшим требованием к подготовке и обеспечению введения ФГОС, является постоянное научно-методическое и информационное сопровождение, включая консультирование всех участников данного процесса.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При введении ФГОС должна быть организована широкая разъяснительная работа среди педагогической и родительской общественности о целях и задачах ФГОС, его актуальности для системы образования, для обучающихся и их семей.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Эта работа должна проводиться на федеральном, региональном, местном и институциональном уровнях с привлечением средств массовой информации, общественных и иных организаций, заинтересованных в введении ФГОС. При этом образовательные учреждения должны стать основными площадками проведения работы с общественностью, в первую очередь с родителями, по разъяснению необходимости введения ФГОС, его требований, механизмов введения, ожидаемых результатов.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Необходима организация массового обучения работников образования по всему комплексу вопросов, связанных с введением ФГОС. При этом первоочередное внимание следует уделить обучению педагогов, руководителей образовательных учреждений, а также работников органов, осуществляющих управление в сфере образования.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Особое внимание должно быть уделено повышению квалификации методического корпуса.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При повышении квалификации работников образования должны применяться формы и методы, в том числе основанные на использовании информационных коммуникационных технологий, позволяющие провести качественное обучение большого контингента в достаточно сжатые сроки.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При введении ФГОС должны быть обеспечены гласность и прозрачность всех действий и процедур, эффективный государственный и общественный контроль введения ФГОС. 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1. Каковы ключевые особенности ФГОС?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Федеральный государственный образовательный стандарт - принципиально новый для отечественной школы документ.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Если варианты аналогичных документов предыдущих поколений являлись прежде всего стандартами содержания образования, то ФГОС нормирует все важнейшие стороны работы школы, определяет уклад школьной жизни.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Изменилась структура стандарта. ФГОС представляет собой совокупность требований: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1) к структуре основной образовательной программы;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2) к условиям реализации основной образовательной программы;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3) к результатам освоения основной образовательной программы.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Изменилась не только структура, но и методология стандарта.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 ФГОС последовательно реализуется системно-деятельностный подход.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Системообразующей составляющей стандарта стали требования к результатам освоения основных образовательных программ, представляющие собой конкретизированные и операционализированные цели образования. Изменилось представление об образовательных результатах - стандарт ориентируется не только на предметные как это было раньше, но и на метапредметные и личностные результаты.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Результаты образования представлены в ФГОС и материалах, обеспечивающих его введение, с разной степенью детализации. В разделе «Требования к результатам освоения основной образовательной программы основного общего образования», который ориентирован в основном на широкую общественность, родителей, законодателей, результаты представляются в общем виде как определенная конкретизация целей образования. Планируемые результаты, входящие как раздел в структуру основной образовательной программы и предназначенные для учителей, разработчиков программ учебных предметов, ЕГЭ, авторов учебников, предполагают большую детализацию и конкретность, а для ступени среднего (полного) общего образования также уровневую дифференциацию.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Изменились методологические основы системы оценки достижения требований стандарта к результатам образования - критериальной основой оценки становятся результаты деятельности по реализации и освоению </w:t>
      </w: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основной образовательной программы не только на уровне обучающихся, но и на уровне педагогов и образовательных учреждений.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требованиях к структуре основная образовательная программа общего образования впервые рассматривается как целостный документ, задаются её структурные компоненты и определяются требования к каждому из них. Специфика требований к структуре состоит в том, что в стандарте зафиксировано наличие обязательной и формируемой участниками частей образовательного процесса и их соотношение, в том, что определены разделы основной образовательной программы (содержательно и количественно) и, наконец, в том, что задается интеграция учебной и внеурочной деятельности.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Впервые в структуре ФГОС задаются требования к условиям осуществления образования, дифференцированным по видам ресурсов (кадровых, финансовых, материально-технических, информационных, учебно-методических).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Соблюдение требований к условиям реализации основной образовательной программы общего образования должно обеспечивать создание комфортной для обучающихся и педагогических работников образовательной среды, гарантирующей охрану и укрепление физического, психологического и социального здоровья школьников; высокое качество образования, его доступность, открытость и привлекательность для обучающихся, их родителей и всего общества, духовно-нравственное развитие и воспитание обучающихся. 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2. Каков статус и формат примерной основной образовательной программы? Является ли базисный учебный план в рамках ФГОС нормативным документом?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 федеральном уровне с участием субъектов Российской Федерации на основе ФГОС разрабатывается и публикуется на официальном сайте Министерства образования и науки России примерная основная образовательная программа начального общего образования, содержащая в своей структуре наряду с другими компонентами базисный учебный план (ст. 14 Закона Российской Федерации «Об образовании»).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Формат примерной основной образовательной программы начального общего образования представляет собой модель основной образовательной программы образовательного учреждения. Поэтому базисный учебный план как раздел примерной основной образовательной программы носит рекомендательный характер.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Учебный план образовательного учреждения как раздел основной образовательной программы школы разрабатывается на основе базисного учебного плана, входящего в структуру примерной основной образовательной программы. Утверждение основной образовательной программы образовательного учреждения, а значит, и учебного плана осуществляется в соответствии с уставом образовательного учреждения.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3. Как взаимосвязаны такие документы как ФГОС, примерная основная образовательная программа общего образования, основная образовательная программа, образовательная программа школы и к чьей компетенции относится их разработка?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Стандарт является нормативным правовым актом, разрабатываемым и утверждаемым в порядке, установленном Правительством Российской Федерации. Правила разработки и утверждения федеральных государственных образовательных стандартов закреплены постановлением Правительства РФ от 24 февраля 2009 г. № 142. Стандарт утверждается и вводится в действие Министерством образования и науки Российской Федерации (п.п. «в» п. 7 Правил разработки и утверждения федеральных государственных образовательных стандартов).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Федеральный государственный образовательный стандарт является основой для разработки примерной основной образовательной программы.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Уполномоченные федеральные государственные органы обеспечивают разработку примерных основных образовательных программ с учётом их уровня и направленности (п. 5.1 ст. 14 Закона Российской Федерации «Об образовании»).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На основе примерной основной образовательной программы образовательное учреждение разрабатывает основную образовательную программу, причём разработка может осуществляться в соответствии с уровнями образования: основная образовательная программа начального общего образования, основная образовательная программа основного общего образования и основная образовательная программа среднего (полного) общего образования. Все эти программы, объединенные общим концептуальным подходом, согласованные с документами, </w:t>
      </w: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определяющими развитие образовательной системы школы (программой развития, программой экспериментальной работы и другими инновационными проектами), а так же дополнительными образовательными программами, которые реализуются в образовательном учреждении, и составляют образовательную программу школы.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Таким образом, основная образовательная программа является нормативным документом образовательного учреждения, разработанным на основе примерной основной образовательной программы, который регламентирует особенности организационно-педагогических условий и содержание деятельности школы по реализации федеральных государственных образовательных стандартов.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Утверждение образовательной программы образовательного учреждения осуществляется в соответствии с уставом образовательного учреждения.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4. Входят ли в структуру основной образовательной программы рабочие программы по отдельным учебным предметам? И если да, то к чьей компетенции относится разработка рабочих программ по предметам?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соответствии с п. 6 ст. 9 Закона Российской Федерации «Об образовании» основные образовательные программы начального общего, основного общего и среднего (полного) общего образования включают учебный план, рабочие программы учебных курсов, предметов, дисциплин (модулей) и другие материалы.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 основании требований ФГОС начального общего образования (п.19.5) программы отдельных учебных предметов, курсов должны содержать: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1) пояснительную записку, в которой конкретизируются общие цели начального общего образования с учетом специфики учебного предмета, курса;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2) общую характеристику учебного предмета, курса;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3) описание места учебного предмета, курса в учебном плане;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4) описание ценностных ориентиров содержания учебного предмета;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5) личностные, метапредметные и предметные результаты освоения конкретного учебного предмета, курса;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6) содержание учебного предмета, курса;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7) тематическое планирование с определением основных видов учебной деятельности обучающихся;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8) описание материально-технического обеспечения образовательного процесса.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Программы отдельных учебных предметов, курсов в структуре основной образовательной программы школы есть не что иное, как рабочие программы по отдельным учебным предметам. Разрабатываются они на основе примерных программ учебных предметов, которые входят в структуру примерной основной образовательной программы.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Поскольку разработка основной образовательной программы школы относится к компетенции образовательного учреждения, то в компетенции школы находится и распределение полномочий по разработке отдельных структурных компонентов программы.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Авторские программы учебных предметов, разработанные на основе примерных программ, могут рассматриваться как рабочие программы. Вопрос о возможности их использования в структуре основной образовательной программы школы решается на уровне образовательного учреждения.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5. Возможен ли поэтапный (по ступеням общего образования) переход на ФГОС? Какой нормативный документ определяет сроки перехода на ФГОС?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 xml:space="preserve"> Федеральный государственный образовательный стандарт общего образования разрабатывается поэтапно по ступеням обучения: для ступени начального общего образования, ступени основного общего образования и ступени среднего (полного) общего образования.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настоящее время утверждены стандарты для ступени начального общего образования (приказ Минобрнауки России от 6 октября 2009 г. № 373, зарегистрирован в Минюсте России 22 декабря 2009 г., регистрационный № 15785) и для ступени основного общего образования (приказ Минобрнауки России от 17 декабря 2010 года № 1897, зарегистрирован Минюстом России 1 февраля 2011 года, регистрационный № 19644).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Стандарт среднего (полного) общего образования после прохождения процедуры независимой экспертизы и общественного обсуждения рассмотрен на Совете Минобрнауки России по федеральным государственным образовательным стандартам и отправлен на доработку. Сейчас стандарт старшей школы находятся в процессе доработки, а значит - в процессе профессионального и общественного обсуждения.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соответствии с Федеральным законом от 1 декабря 2007 г. № 309-ФЗ «О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стандарта» обязательное введение ФГОС (1 класс) во всех образовательных учреждениях Российской Федерации начинается с 2011/12 учебного года.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Обучение лиц, зачисленных до 31 декабря 2010 г, будет осуществляться до завершения их обучения в соответствии с государственными образовательными стандартами, утвержденными Приказом Министерства образования Российской Федерации от 5 марта 2004 г. № 1089.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Поэтому, если дети начали обучение 1 сентября 2010 г. по стандартам 2004 г, то 1 января 2011 г. они не должны переходить на обучение по ФГОС. Обучение по ФГОС они могут начать со следующей ступени общего образования.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Обязательным будет обучение по ФГОС: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на ступени основного общего образования с 2015/16 учебного года;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на ступени среднего (полного) общего образования с 2020/21 учебного года.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Переход на ФГОС может осуществляться и поэтапно, по ступеням общего образования после утверждения соответствующих стандартов и по мере готовности образовательных учреждений к введению ФГОС: в 5 классах начиная с 2012/13 учебного года, в 10 классах - с 2013/14 учебного года.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Это возможно в силу того, что стандарты разрабатываются по ступеням обучения, они фиксируют результаты, которые должны быть достигнуты на каждой ступени обучения, что обеспечивает деятельность школ ступеней. И завершив обучение на одной ступени общего образования по стандартам 2004 года, можно начать обучение на следующей ступени по ФГОС.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1.png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6. Как определить готово ли образовательное учреждение, к введению ФГОС? Кто может принять решение о переходе на ФГОС?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Образовательное учреждение может принять решение о переходе на ФГОС начального общего образования, если обеспечена готовность к реализации основной образовательной программы начального (основного, среднего (полного) общего образования.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 этого необходимо провести экспертизу (самоэкспертизу) на соблюдение в образовательном учреждении критериев готовности образовательного учреждения к введению ФГОС (Приложение 1).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 xml:space="preserve">Вопрос 7. Насколько разработано учебно-методическое обеспечение ФГОС?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Сейчас разработана примерная основная образовательная программа начального общего образования и материалы, конкретизирующие ее реализацию и обеспечивающие разработку образовательных программ школы, а также материалы инструментально-технологического сопровождения: инструментарий по оценке достижения результатов освоения основной образовательной программы, методические рекомендации по разработке </w:t>
      </w: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 xml:space="preserve">универсальных учебных действий, тематическое планирование по учебным предметам с примерными перечнями видов деятельности обучающихся, программы внеурочной деятельности и др.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Примерная основная образовательная программа начального общего образования размещена на официальном сайте Минобрнауки России www.mon.gov.ru.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Разработаны и утверждены федеральные требования к образовательным учреждениям в части охраны здоровья обучающихся (приказ Минобрнауки России от 28 декабря 2010 г. № 2106), федеральные требования к образовательным учреждениям в части минимальной оснащенности учебного процесса и оборудования учебных помещений (приказ Минобрнауки России от 4 октября 2011 г. № 986).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Сформирован и утвержден федеральный перечень учебников, рекомендованных Минобрнауки России к использованию в образовательном процессе на 2011/2012 учебный год, содержание которых соответствует ФГОС.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Разрабатываются модели введения ФГОС в малокомплектной школе, модели реализации внеурочной деятельности, модель мониторинга введения и реализации ФГОС. 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8. Предполагает ли ФГОС разработку новых учебников? Можно ли использовать старые учебники при обучении по ФГОС?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Введение ФГОС влечет за собой утверждение нового перечня учебников, разработанных в соответствии с требованиями ФГОС после проведения соответствующей экспертизы.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Правила экспертизы учебников остаются прежними; чтобы попасть в федеральные перечни, они должны соответствовать ФГОС, современным научным представлениям, возрастным и психологическим особенностям учеников. Однако, поскольку ФГОС не определяет непосредственно содержание образования, усложняется предмет экспертизы: учебник должен работать на достижение учеником результатов, требования к которым заданы стандартом.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настоящее время разработано Положение о порядке проведения экспертизы учебников (приказ Минобрнауки России от 23 апреля 2010 г. № 428, зарегистрирован Минюстом России 23 июня 2010 г., регистрационный № 17623).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переходный период на новые стандарты могут быть использованы любые учебно-методические комплекты, которые включены в федеральный перечень. При этом особое внимание должно быть уделено изменению методики преподавания учебных предметов при одновременном использовании дополнительных учебных, дидактических материалов, ориентированных на формирование как предметных, так и метапредметных и личностных результатов.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9. Как будут учитываться при введении ФГОС особенности коррекционных классов (школ)?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специальных коррекционных классах (школах)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стандарты. В рамках Федеральной целевой программы развития образования на 2006 - 2010 годы реализован проект, предусматривающий разработку федерального государственного образовательного стандарта для обучающихся с ограниченными возможностями здоровья.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то же время в утверждённых ФГОС начального и основного общего образования определено, что стандарт учитывает образовательные потребности детей с ограниченными возможностями здоровья. В основной образовательной программе начального и основного общего образования, которая должна быть разработана в образовательном учреждении на основе ФГОС можно заложить все специфические особенности обучения детей с ограниченными возможностями здоровья: увеличение сроков обучения; программу коррекционной работы; специальные пропедевтические разделы, направленные на подготовку обучающихся к освоению основной образовательной программы; особые материально-технические условия реализации основной образовательной программы начального общего образования и др.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настоящее время признано целесообразным включение положений, отражающих специфику получения образования обучающимися с ограниченными возможностями, в ФГОС общего образования. Данный подход согласуется с восприятием системы образования лиц с ограниченными возможностями здоровья как полноправной </w:t>
      </w: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составляющей системы образования России в целом и приоритетным развитием различных форм интегрированного образования обучающихся этой категории.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10. Приведёт ли введение ФГОС к существенным изменениям условий труда работников образования? Как это повлияет на приём на работу (увольнение) работников образования?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 введении ФГОС существенно не меняются место работы, трудовая функция педагогического работника (в том числе его должность и вид поручаемой работы), условия оплаты труда, режим рабочего времени и времени отдыха, дата начала работы, характер работы. Это позволяет сделать вывод, что существенных изменений условий труда работников образования с введением ФГОС не произойдёт. Следовательно, не произойдёт и существенных изменений определённых сторонами условий трудового договора. Таким образом, введение ФГОС не повлияет на приём (увольнение) на работу сотрудников образовательного учреждения.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11. Что и как должно измениться в оборудовании рабочего места учителя в связи с введением ФГОС и в соответствии с какими документами?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Федеральный государственный образовательный стандарт представляет собой совокупность требований, обязательных для исполнения при реализации основной образовательной программы, в том числе, включает в себя государственные требования к материально-техническим и иным условиям её реализации.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Стандарт предъявляет сущностно новые требования к материально-техническому и информационному оснащению образовательного процесса, связанные, в частности, с активным использованием участниками образовательного процесса информационно-коммуникационных технологий. Несоблюдение данных требований не обеспечит в полной мере реализацию требований к результатам освоения основной образовательной программы.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Это обязательно потребует изменений в оборудовании рабочего места учителя. На федеральном уровне разработаны федеральных требований к минимальной оснащенности учебного процесса и оборудованию учебных помещений.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 xml:space="preserve">Вопрос 12. Как финансово справиться с требованиями к условиям реализации основной образовательной программы?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Предполагается, что для того, чтобы обеспечить выполнение требований ФГОС в части условий реализации основной образовательной программы, необходимо: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 Разработать и закрепить региональным нормативным актом минимальные требования к оснащению общеобразовательных учреждений для реализации основной образовательной программы.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 Сделать экономический расчёт стоимости обеспечения этих требований по каждой позиции.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3. Провести оценку условий реализации основной образовательной программы основной образовательной программы, имеющихся по факту в каждом образовательном учреждении.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4. Установить предмет закупок, количество и стоимость закупаемого оборудования и работ для обеспечения требований к условиям реализации основной образовательной программы в соответствии с ФГОС в разрезе каждой школы.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5. Вычислить величину региональных затрат на обеспечение требований к условиям реализации основной образовательной программы в соответствии с ФГОС с учетом программы развития сети образовательных учреждений в регионах в соответствии с основными экономическими параметрами сферы образования (величина неэффективных расходов, средняя наполняемость классов в городской и сельской школах, средняя региональная наполняемость старшей ступени школы, соотношение ФОТ педагогов и всех остальных работников, соотношение количества учителей и учащихся в среднем по региону).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6. Соотнести необходимые затраты с региональным графиком введрения ФГОС (на 1, 2 и 3-й ступенях) и определить распределение освоения средств на обеспечение требований к условиям реализации основной образовательной программы в соответствии с ФГОС ( по годам (всего n лет).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7. Рассчитать значение доли, на которую необходимо увеличить величину норматива в каждый из n лет, ориентируясь на цены текущего года.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8. Закрепить в региональном нормативном акте: план повышения величины норматива финансирования для обеспечения требований к условиям реализации основной образовательной программы в соответствии с ФГОС; способ уточнения доли повышения норматива с учётом реальных цен.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9. Для обеспечения целевого расходования объёма средств норматива, направляемого для обеспечения требований к условиям реализации основной образовательной программы в соответствии с ФГОС, региональным нормативным актом ежегодно фиксируется и уточняется значение доли учебных расходов в составе норматива.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 xml:space="preserve">Вопрос 13. Каковы механизмы, обеспечивающие реализацию воспитательной составляющей ФГОС?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качестве базовой для реализации внеурочной деятельности может быть использована следующая организационной модель, которая исходя из задач, форм и содержания внеурочной деятельности включает следующие компоненты: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учебный план образовательного учреждения, а именно, через часть, формируемую участниками образовательного процесса (школьные научные общества, научные исследования и т.д.);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дополнительные образовательные программы самого общеобразовательного учреждения (внутришкольная система дополнительного образования);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образовательные программы учреждений дополнительного образования детей, а также учреждений культуры и спорта;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организацию деятельности групп продленного дня;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классное руководство (экскурсии, диспуты, круглые столы, соревнования, общественно полезные практики и т.д.);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деятельность иных педагогических работников (педагога-организатора, социального педагога, педагога-психолога, старшего вожатого) в соответствии с должностными обязанностями квалификационных характеристик должностей работников образования;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инновационную (экспериментальную) деятельность по разработке, апробации, внедрению новых образовательных программ, в том числе, учитывающих региональные особенности.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 xml:space="preserve">Вопрос 14. В чём особенности организации внеурочной деятельности? Можно ли ставить знак равенства между внеурочной деятельностью и дополнительным образованием детей? Какова должна быть наполняемость групп при организации внеурочной деятельности?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Внеурочная деятельность, как и деятельность обучающихся в рамках уроков направлена на достижение результатов освоения основной образовательной программы. Но в первую очередь - это достижение личностных и метапредметных результатов. Это определяет и специфику внеурочной деятельности, в ходе которой обучающийся не только и даже не столько должен узнать, сколько научиться действовать, чувствовать, принимать решения и др.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 организации внеурочной деятельности в общеобразовательных учреждениях целесообразно использовать разнообразные формы организации деятельности обучающихся (экскурсии, кружковые и секционные занятия, клубные заседания, круглые столы, конференции, диспуты, школьные научные общества, олимпиады, соревнования, поисковые и научные исследования, общественно полезные практики и т.д.), которые отличны от организационных форм в урочной системе обучения.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Несомненно, внеурочная работа тесно связана с дополнительным образованием детей, когда дело касается создания условий для развития творческих интересов детей и включения их в художественную, техническую, эколого-биологическую, спортивную и другую деятельность.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Связующим звеном между внеурочной работой и дополнительным образованием детей выступают различные факультативы, школьные научные общества, объединения профессиональной направленности, учебные курсы по выбору. В зависимости от целей и задач, решаемых ими, содержания и методов работы их можно отнести и к той и к другой сфере образовательного процесса.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Однако следует помнить о том, что дополнительное образование детей предполагает, прежде всего, реализацию дополнительной образовательной программы.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Вместе с тем необходимо учитывать опыт организации образовательного процесса сложившийся в системе дополнительного образования по развитию мотивации личности к познанию и творчеству младших школьников, соблюдать современные требования действующих нормативно-правовых документов, регламентирующих деятельность образовательного учреждения.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соответствии со ст. 32 Закона Российской Федерации «Об образовании» образовательное учреждение самостоятельно в осуществлении образовательного процесса в рамках, не противоречащих действующему законодательству Российской Федерации в области образования.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При организации... в образовательном учреждении наполняемость каждого класса не должна превышать 25 человек (п. 10.1 Постановление Главного государственного санитарного врача Российской Федерации от 29 декабря 2010 г. №189 Об утверждении СанПиН 2.4.2.2821-10 "Санитарно-эпидемиологические требования к условиям и организации обучения в общеобразовательных учреждениях")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 наличии необходимых условий и средств возможно деление классов на группы (Типовое положение об общеобразовательном учреждении (в ред. Постановлений Правительства РФ от 23.12.2002 № 919, от 01.02.2005 № 49, от 30.12.2005 № 854, от 20.07.2007 № 459, от 18.08.2008 № 617, от 10.03.2009 № 216).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 использования возможности учреждений дополнительного образования, культуры, спорта и других организаций образовательному учреждению целесообразно заключать договор о реализации внеурочной деятельности младших школьников. При этом необходимо учитывать п. 1.6. раздела I "Санитарно-эпидемиологические требования к учреждениям дополнительного образования СанПиН 2.4.4.1251-03" (Постановление от 3 апреля 2003 г. № 27) о наполняемости групп.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Образовательное учреждение может реализовывать часы, отведенные на внеурочную деятельность и в каникулярное время в рамках деятельности лагерных смен.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 xml:space="preserve">Вопрос 15. Установлены ли минимальный и максимальный объемы внеурочной деятельности? Каков источник финансирования внеурочной деятельности в рамках реализации ФГОС?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Внеурочная деятельность в соответствии с ФГОС включена в основную образовательную программу. Время, отводимое на внеурочную деятельность, определяет образовательное учреждение самостоятельно, исходя из необходимости обеспечить достижение планируемых результатов реализации основной образовательной программы на основании запросов обучающихся, родителей (законных представителей), а также имеющихся кадровых, материально-технических и других условий.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Механизм финансирования реализации внеурочной деятельности определяется Законом Российской Федерации «Об образовании»</w:t>
      </w:r>
      <w:hyperlink r:id="rId12" w:anchor="10006" w:history="1">
        <w:r w:rsidRPr="004B57E2">
          <w:rPr>
            <w:rFonts w:ascii="Times New Roman" w:eastAsia="Times New Roman" w:hAnsi="Times New Roman" w:cs="Times New Roman"/>
            <w:color w:val="26579A"/>
            <w:sz w:val="20"/>
            <w:szCs w:val="20"/>
            <w:lang w:eastAsia="ru-RU"/>
          </w:rPr>
          <w:t>*(6)</w:t>
        </w:r>
      </w:hyperlink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соответствии с нормативами, установленными нормативными правовыми актами субъекта Российской Федерации.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 xml:space="preserve">Вопрос 16. Кто отвечает за разработку программ по внеурочной деятельности? Почему отменено положение об обязательности 10 внеурочных часов в новых стандартах. Будут ли они оплачиваться?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Согласно ст. 32 Закона Российской Федерации «Об образовании» разработка и утверждение образовательных программ относится к компетенции образовательного учреждения.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Основная образовательная программа общего образования реализуется образовательным учреждением через учебный план и внеурочную деятельность (приказ Минобрнауки России от 26 ноября 2010 г. № 1241 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Российской Федерации от 6 октября 2009 г. № 373»).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В условиях введения ФГОС образовательная программа общеобразовательного учреждения состоит из обязательной части и части формируемой участниками образовательного процесса, в которую входит внеурочная деятельность, обеспечивающая реализацию индивидуальных потребностей обучающихся. Количество часов, отводимое на внеурочную деятельность нефиксированное, что позволяет рационально планировать занятость обучающихся в течение дня.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Поскольку внеурочная деятельность реализуется в рамках основной образовательной программы, то в соответствии с п. 6.1 ст. 29 Закона Российской Федерации «Об образовании» и требованиями к финансовым условиям ФГОС (п. 24 приказа Минобрнауки России от 6 октября 2009 г. № 373) она подлежит финансированию.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Реализация основной образовательной программы общего образования осуществляется самим образовательным учреждением. При отсутствии возможности для реализации внеурочной деятельности образовательное учреждение в рамках соответствующих государственных (муниципальных) заданий, формируемых учредителем, использует возможности образовательных учреждений дополнительного образования детей, организаций культуры и спорта.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Способы финансирования зависят от реализуемой модели организации внеурочной деятельности. Организация внеурочной деятельности может осуществляться как за счет ресурсов самого общеобразовательного учреждения, так и за счет интеграции ресурсов общеобразовательного учреждения и учреждения дополнительного образования детей 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17. Кто определяет содержание внеурочной деятельности и как она должна фиксироваться?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Формы организации образовательного процесса, чередование учебной и внеурочной деятельности в рамках реализации основной образовательной программы общего образования определяет образовательное учреждение.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Общеобразовательное учреждение (далее - ОУ) вправе самостоятельно выбирать направления внеурочной деятельности, определять временные рамки (количество часов на определённый вид деятельности), формы и способы организации внеурочной деятельности.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качестве организационного механизма реализации внеурочной деятельности в образовательном учреждении может быть использован план внеурочной деятельности. Под планом внеурочной деятельности следует понимать нормативный документ образовательного учреждения, который определяет общий объем внеурочной деятельности обучающихся, состав и структуру направлений внеурочной деятельности по годам обучения или для ступени общего образования.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рамках ФГОС начального и основного общего образования выделены основные направления внеурочной деятельности: спортивно-оздоровительное, духовно-нравственное, общеинтеллектуальное, общекультурное, социальное.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Направления внеурочной деятельности являются содержательным ориентиром и представляют собой приоритетные направления при организации внеурочной деятельности и основанием для построения соответствующих образовательных программ ОУ.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Вопрос 18. Будет ли финансироваться материально-техническое оснащение внеурочной деятельности?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соответствии с Законом Российской Федерации «Об образовании» (далее - Закон) расходы на учебники и учебные пособия, технические средства обучения, расходные материалы и хозяйственные нужды осуществляются из бюджетов субъектов Российской Федерации в соответствии с нормативами, установленными законами субъектов Российской Федерации (пп. 1 п. 6 ст. 29 Закона).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Процедура наполнения ресурсного обеспечения, в том числе и внеурочной деятельности в начальной школе, происходит с учётом: федеральных требований к образовательным учреждениям в части минимальной оснащенности учебного процесса и оборудования учебных помещений, утвержденных приказом Минобрнауки России от 4 октября 2010 г. № 986; СанПиН 2.4.2.2821-10 «Санитарно-эпидемиологические требования к условиям и организации обучения в общеобразовательных учреждениях», утвержденные постановлением Главного государственного санитарного врача Российской Федерации 29 декабря 2010 г. № 189; Санитарно-эпидемиологических требований к учреждением дополнительного образования детей (внешкольные учреждения), утвержденные постановлением Минздрава России от 3 апреля 2003 г. № 27.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Вместе с тем нельзя полностью разграничить материально-техническое и учебно-методическое обеспечение. В силу данной причины естественно некоторое дублирование отдельных средств обучения, которые могут быть использованы как в урочной, так и во внеурочной. Это лишь подтверждает наличие преемственных связей в организации учебного процесса и процесса за его рамками: одно и тоже средство может быть использовано с разной целью и в разных видах деятельности (урочной и внеурочной). Некоторые средства используются только во внеурочной деятельности, их отбор определяется наполнением содержания программ курсов внеурочной деятельности и особенностями занятий.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 xml:space="preserve">Вопрос 19. Кто и как будет осуществлять контроль деятельности учителя по реализации требований ФГОС?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Контроль деятельности учителя осуществляется в образовательном учреждении в соответствии с определённой в учреждении системой внутришкольного контроля на основе реализуемой в нём системы оценочной деятельности.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связи с введением ФГОС система оценочной деятельности и система внутришкольного контроля должны быть переориентированы на оценку качества образования в соответствии с требованиями ФГОС. Более того, это должно быть зафиксировано в основной образовательной программе школы в разделе «Система оценки достижения планируемых результатов освоения основной образовательной программы».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 xml:space="preserve">Вопрос 20. Изменятся ли процедуры лицензирования и аккредитации образовательных учреждений в связи с введением ФГОС? И если изменятся, то в чём?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Федеральный государственный образовательный стандарт включает в себя требования к условиям реализации основных образовательных программ, в том числе кадровым, финансовым, материально-техническим и иным условиям.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Так как в соответствии с п. 9 ст. 33 Закона РФ «Об образовании» предметом и содержанием экспертизы, проводимой при лицензировании образовательной деятельности, является установление соответствия условий осуществления образовательного процесса, предлагаемых образовательным учреждением, государственным и местным требованиям в части строительных норм и правил, санитарных и гигиенических норм, охраны здоровья обучающихся, воспитанников и работников образовательных учреждений, оборудования учебных помещений, оснащённости учебного процесса, образовательного ценза педагогических работников и укомплектованности штатов, то прослеживается прямая взаимосвязь между федеральным государственным образовательным стандартом и государственными требованиями, которые предъявляются к образовательным учреждениям и организациям при проведении процедуры лицензирования. Сама процедура лицензирования на данном этапе не подвержена изменениям и состоит из этапов, закрепленных Положением о лицензировании образовательной деятельности, утверждённым Постановлением Правительства Российской Федерации от 16 марта 2011 года № 174, но предмет и содержание экспертизы, проводимой лицензирующими органами, определяются требованиями, зафиксированными в ФГОС.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Процедура аккредитации образовательных учреждений не будет изменена. В соответствии с п. 18 ст. 33 Закона Российской Федерации «Об образовании» государственная аккредитация образовательного учреждения включает в себя экспертизу соответствия содержания и качества подготовки выпускников образовательного учреждения федеральным государственным образовательным стандартам или федеральным государственным требованиям, а также показателей деятельности образовательного учреждения, которые необходимы для определения его вида. Перечень показателей деятельности образовательного учреждения, необходимых для определения его вида и категории, и показателей деятельности его филиалов утверждается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Исходя из этого ФГОС становится определяющим нормативно-правовым актом при проведении экспертиз в ходе государственной аккредитации образовательных учреждений. В этом контексте особую актуальность при государственной аккредитации образовательных учреждений имеют требования к результатам освоения основной образовательной программы. Аккредитационные органы при проведении процедуры государственной аккредитации обязаны руководствоваться ФГОС и принимать решения о государственной аккредитации образовательных учреждений в соответствии с ним. Таким образом, ФГОС становится основным нормативно-правовым актом, в соответствии с которым предъявляются требования при предоставлении государственных услуг по лицензированию образовательной деятельности и государственной аккредитации образовательных учреждений.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lastRenderedPageBreak/>
        <w:t xml:space="preserve">Вопрос 21. Ограничивает ли вновь введенный СанПин количество часов внеурочной деятельности?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Согласно п. 10.5. санитарно-эпидемиологических правил и нормативов СанПиН 2.4.2.2821-10 «Санитарно-эпидемиологические требования к условиям и организации обучения в общеобразовательных учреждениях» количество часов, отведенных на освоение обучающимися учебного плана общеобразовательного учреждения, состоящего из обязательной части и части, формируемой участниками образовательного процесса, не должно в совокупности превышать величину недельной образовательной нагрузки.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то же время, в этом же пункте говориться, что величину недельной образовательной нагрузки (количество учебных занятий), реализуемую через урочную и внеурочную деятельность, определяют в соответствии с таблицей 3 (гигиенические требования к максимальным величинам недельной образовательной нагрузки).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Поскольку Законом Российской Федерации «Об образовании» установлено, что под образованием понимается целенаправленный процесс воспитания и обучения, то указанные выше положения регламентируют именно процесс обучения.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Так как процесс обучения может быть организован через урочную и внеурочную деятельность, то ограничения, накладываемые п. 10.5. СанПиН 2.4.2.2821-10 касаются только той части внеурочной деятельности, часы которой включены в учебный план общеобразовательного учреждения (в рамках части, формируемой участниками образовательного процесса), и не относятся к реализации внеурочной деятельности в рамках функциональных обязанностей классных руководителей, воспитателей групп продленного дня, педагогов дополнительного образования и других педагогических работников, деятельность которых не регламентирована учебным планом образовательного учреждения.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Вместе с тем, необходимо отметить, что согласно п. 10.28. и п. 10.29. СанПиН 2.4.2.2821-10 при организации групп продленного дня необходимо руководствоваться рекомендациями, изложенными в приложении 6 указанных санитарных правил, а кружковая работа в группах продленного дня должна учитывать возрастные особенности обучающихся, обеспечивать баланс между двигательно-активными и статическими занятиями, и организована в соответствии с санитарно-эпидемиологическими требованиями к учреждениям дополнительного образования детей.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*(1) Конституция Российской Федерации. Принята на всенародном голосовании 12 декабря 1993 г.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*(2) Закон Российской Федерации от 10 июля 1992 г. № 3266-1 «Об образовании»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*(3) Правила разработки и утверждения федеральных государственных образовательных стандартов, утвержденных постановлением Правительства Российской Федерации от 24 февраля 2009 г. № 142 (Собрание законодательства Российской Федерации, 2009, № 9, ст. 1110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*(4) Приказ Министерства образования и науки Российской Федерации «Об утверждении и введении в действие федерального государственного образовательного стандарта начального общего образования» от 6 октября 2009 г. № 373 ( зарегистрирован Минюстом России 22 декабря 2009 г. № 15785)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*(5) Федеральный закон от 1 декабря 2007 года N 309-ФЗ "О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стандарта"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*(6) К полномочиям органов государственной власти субъекта Российской Федерации в сфере образования относятся обеспечение государственных гарантий прав граждан на получение общедоступного и бесплатного дошкольного, начального общего, основного общего, среднего (полного) общего образования, а также дополнительного образования в общеобразовательных учреждениях посредством выделения субвенций местным бюджетам в размере, необходимом для реализации основных общеобразовательных программ в части финансирования расходов на оплату труда работников общеобразовательных учреждений, расходов на учебники и учебные пособия, технические средства обучения, расходные материалы и хозяйственные нужды (за исключением расходов на содержание зданий и коммунальных расходов, осуществляемых из местных бюджетов) (пункт 6.1 статьи 29 Закона Российской Федерации «Об образовании»)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Приложение 1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Критерии готовности образовательного учреждения к введению ФГОС: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разработана и утверждена основная образовательная программа начального (основного, среднего (полного) общего образования образовательного учреждения;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нормативная база образовательного учреждения приведена в соответствие с требованиями ФГОС (цели образовательного процесса, режим занятий, финансирование, материально-техническое обеспечение и т.п.);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приведены в соответствие с требованиями ФГОС начального общего образования и новыми квалификационными характеристиками должностные инструкции работников образовательного учреждения;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определен список учебников и учебных пособий, используемых в образовательном процессе в соответствии с ФГОС начального общего образования;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разработаны локальные акты, регламентирующие установление заработной платы работников образовательного учреждения, в том числе стимулирующих надбавок и доплат, порядка и размеров премирования в соответствии с НСОТ; заключены дополнительные соглашения к трудовому договору с педагогическими работниками;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определена оптимальная для реализации модель организации образовательного процесса, обеспечивающая организацию внеурочной деятельности обучающихся (например, модель взаимодействия с учреждениями(ем) дополнительного образования детей);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разработан план методической работы, обеспечивающей сопровождение введения ФГОС;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осуществлено повышение квалификации всех учителей начальных классов (учителей-предметников) и других педагогических работников (возможно поэтапно по мере введения ФГОС общего образования);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обеспечены кадровые, финансовые, материально-технические и иные условия реализации основной образовательной программы начального (основного, среднего (полного) общего образования в соответствии с требованиями ФГОС.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Приложение 2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Приложение</w:t>
      </w: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к распоряжению Департамента общего</w:t>
      </w: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образования Министерства образования и науки РФ</w:t>
      </w: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от 6 июля 2010 г. № НД-1/03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Положение</w:t>
      </w: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br/>
        <w:t>о Координационном совете при Департаменте общего образования Министерства образования и науки Российской Федерации по вопросам организации введения федеральных государственных образовательных стандартов общего образования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1. Общие положения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1.1. Координационный совет при Департаменте общего образования Министерства образования и науки Российской Федерации по вопросам организации введения федеральных государственных образовательных стандартов общего образования (далее - Совет) является консультативно-совещательным органом, созданным с целью содействия органам исполнительной власти субъектов Российской Федерации, осуществляющим управление в сфере образования, в организации введения федеральных государственных образовательных стандартов общего образования (далее - образовательные стандарты).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1.2. Совет создается на период введения образовательных стандартов.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1.3. В своей деятельности Совет руководствуется Конституцией Российской Федерации, законодательством Российской Федерации, нормативными правовыми актами Министерства образования и науки Российской Федерации, а также настоящим Положением.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2. Основные задачи деятельности Совета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2.1. Основными задачами Совета являются: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разработка предложений и рекомендаций по вопросам организации введения образовательных стандартов;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подготовка предложений по координации деятельности органов исполнительной власти субъектов Российской Федерации, осуществляющих управление в сфере образования, в решении актуальных проблем введения образовательных стандартов;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подготовка предложений о внесении изменений и дополнений в действующее законодательство по вопросам, касающимся обеспечения введения и реализации требований образовательных стандартов;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рассмотрение в предварительном порядке проектов законов и нормативных правовых актов Министерства образования и науки Российской Федерации по данным вопросам;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мониторинг, анализ и рекомендации к использованию моделей и механизмов введения образовательных стандартов (на региональном, муниципальном уровнях и уровне образовательного учреждения);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рассмотрение и рекомендации к использованию примерных основных образовательных программ общего образования;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мониторинг и рекомендации по разработке и использованию дополнительных профессиональных образовательных программ и моделей подготовки и повышения квалификации педагогических работников по вопросам введения и реализации образовательных стандартов;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регулярное информирование Минобрнауки России о ходе и промежуточных результатах введения образовательных стандартов;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участие в организации и проведении научно-практических мероприятий по вопросам введения образовательных стандартов.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2.2. Совет для выполнения возложенных на него задач: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анализирует работу органов исполнительной власти субъектов Российской Федерации, осуществляющих управление в сфере образования, по решению вопросов организации введения образовательных стандартов в образовательных учреждениях, реализующих основные образовательные программы общего образования;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принимает решение о необходимости создания рабочих групп для подготовки предложений по возникающим проблемным вопросам работы Совета;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регулярно заслушивает информацию региональных координаторов введения образовательных стандартов о ходе введения образовательных стандартов в субъектах Российской Федерации;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готовит предложения о проведении семинаров, совещаний с представителями субъектов Российской Федерации по вопросам введения образовательных стандартов;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готовит предложения по обеспечению реализации решений Минобрнауки России по вопросам организации введения образовательных стандартов;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готовит справочные и информационные материалы по вопросам введения и реализации образовательных стандартов, об опыте работы субъектов Российской Федерации в данном направлении. 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 xml:space="preserve">3. Состав Совета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3.1. Председателем Совета является директор Департамента общего образования Минобрнауки России.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3.2. Персональный состав Совета формируется по представлению руководителей органов исполнительной власти субъектов Российской Федерации, осуществляющих управление в сфере образования.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3.3. Члены Совета принимают участие в его работе на общественных началах.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3.4. Состав Совета утверждается распоряжением Директора Департамента общего образования Минобрнауки России. 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4. Порядок работы совета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4.1. Заседание Совета проводится по мере необходимости, но не реже одного раза в квартал.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4.2. Повестка заседания формируется председателем Совета на основе решений Совета, предложений членов Совета и утверждается на заседании Совета.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4.3. Заседание Совета считается правомочным, если на нем присутствовало не менее 2/3 списочного состава членов Совета.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4.4. Заседания Совета являются открытыми.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4.5. Для организации работы по основным направлениям деятельности Совет вправе образовывать рабочие группы, возглавляемые членами Совета.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4.6. Решения Совета принимаются простым большинством голосов; оформляются протоколами, которые подписываются председателем Совета или его заместителем, председательствующим на заседании.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4.7. Решения Совета, принимаемые в соответствии с его компетенцией, имеют рекомендательный характер.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5. Заключительные положения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5.1. Обеспечение деятельности Совета осуществляется отделом развития федерально-региональной системы подготовки и повышения квалификации педагогических работников Департамента общего образования Минобрнауки России совместно с Институтом стратегических исследований в образовании Российской академии образования.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5.2. Деятельность Совета прекращается по решению Департамента общего образования Минобрнауки России по окончании введения образовательных стандартов. 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Приложение 3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Мероприятия</w:t>
      </w: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br/>
        <w:t>по обеспечению введения федерального государственного образовательного стандарта начального общего образования (ФГОС)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5"/>
        <w:gridCol w:w="2484"/>
        <w:gridCol w:w="2798"/>
        <w:gridCol w:w="2695"/>
      </w:tblGrid>
      <w:tr w:rsidR="001A4C38" w:rsidRPr="004B57E2" w:rsidTr="001A4C3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Направления мероприятий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уровень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уровень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Институциональный уровень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нормативного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примерной основной образовательной программы начального общего образования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разработке на основе ФГОС примерной основной образовательной программы начального общего образования в части учета региональных, национальных и этнокультурных особенностей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на основе примерной основной образовательной программы начального общего образования основной образовательной программы начального общего образования образовательного учреждения и утверждение данной программы Обеспечение соответствия нормативной базы школы требованиям ФГОС (цели образовательного процесса, режим занятий,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финансирование, материально-техническое обеспечение и др.).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плана-графика введения ФГОС начального общего образования в Российской Федерации Подготовка инструктивно-методического письма Минобрнауки России о порядке введения ФГОС начального общего образования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утверждение плана-графика (сетевого графика, дорожной карты) введения ФГОС начального общего образования в субъекте РФ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утверждение плана-графика (сетевого графика, дорожной карты) введения ФГОС начального общего образования в образовательном учреждении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изменений в порядок проведения экспертизы учебников и административный регламент по утверждению федеральных перечней учебников на основе расширения предмета экспертизы учебников - соответствие ФГОС и ГОС Утверждение федерального перечня учебников начального общего образования, соответствующих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 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списка учебников и учебных пособий, используемых в образовательном процессе в соответствии с ФГОС начального общего образования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Федеральных требований в части охраны и укрепления здоровья обучающихся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при необходимости для образовательных учреждений, находящихся в ведении субъекта Российской Федерации, дополнительных к федеральным требований к образовательным учреждениям в части охраны здоровья обучающихся, воспитанников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 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финансово-экономического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методических рекомендаций, обеспечивающих введение ФГОС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начального общего образования: внесение изменений в методику формирования расходов на реализацию государственных гарантий прав граждан на получение общедоступного и бесплатного общего образования на основе принципа нормативного подушевого финансирования внесение изменений в методику формирования системы оплаты и стимулирования труда в образовательных учреждениях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Подготовка нормативных правововых актов (представительного или исполнительного органа власти региона),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определяющих (устанавливающих): нормативное подушевое бюджетное финансирование общеобразовательных учреждений, реализующих ФГОС начального общего образования; новую систему оплаты труда педагогических и руководящих работников общеобразовательных учреждений, реализующих ФГОС начального общего образования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Разработка (внесение изменений) локальных актов, регламентирующих установление заработной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платы работников образовательного учреждения, в том числе стимулирующих надбавок и доплат, порядка и размеров премирования Заключение дополнительных соглашений к трудовому договору с педагогическими работниками</w:t>
            </w:r>
            <w:hyperlink r:id="rId13" w:anchor="10007" w:history="1">
              <w:r w:rsidRPr="004B57E2">
                <w:rPr>
                  <w:rFonts w:ascii="Times New Roman" w:eastAsia="Times New Roman" w:hAnsi="Times New Roman" w:cs="Times New Roman"/>
                  <w:color w:val="26579A"/>
                  <w:sz w:val="24"/>
                  <w:szCs w:val="24"/>
                  <w:lang w:eastAsia="ru-RU"/>
                </w:rPr>
                <w:t>*</w:t>
              </w:r>
            </w:hyperlink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Создание организационного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координации деятельности субъектов РФ по подготовке и введению ФГОС начального общего образования Подготовка и проведение Всероссийских семинаров-совещаний по вопросам введения ФГОС общего образования Разработка методических рекомендаций по реализации принципов государственно-общественного характера управления образованием и расширению общественного участия в управлении образованием, включая примерные формы публичной отчетности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образовательных учреждений и региональных образовательных систем Включение всех субъектов РФ в общероссийский мониторинг по введению ФГОС начального общего образования и организация проведения данного мониторинга Проведение Всероссийских научно-практических конференций по проблемам и результатам введения ФГОС общего образования второго поколения Подготовка к изданию и публикация брошюр серии «Стандарты второго поколения»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Создание органов, координирующих деятельность по подготовке к введению и введению ФГОС общего образования в субъекте РФ (региональный координационный совет и др.) Создание постоянно-действующих консультационных пунктов, семинаров, тьюторских центров (в том числе в дистанционном режиме), по вопросам введения ФГОС общего образования на базе учреждений дополнительного профессионального образования, ВУЗов, инновационных общеобразовательных учреждений Организация и проведение региональных научно-практических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конференций, педагогических чтений, семинаров по проблемам введения ФГОС общего образования второго поколения Координация взаимодействия учреждений общего образования, дополнительного образования детей, учреждений культуры и спорта, обеспечивающая организацию внеурочной деятельности и учет внеучебных достижений обучающихся Формирование регионального бюджета с учетом нормативов, обеспечивающих реализацию ФГОС начального общего образования Создание региональной системы мониторинга результатов освоения основной образовательной программы начального общего образования Обеспечение образовательных учреждений учебной и учебно-методической литературой под ФГОС начального общего образования Разработка и публикация серии брошюр, сопровождающих подготовку к введению ФГОС начального общего образования в субъекте РФ Организация деятельности пилотных (апробационных) площадок введения ФГОС начального общего образования (в том числе на базе образовательных учреждений - победителей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приоритетного национального проекта «Образование»)</w:t>
            </w:r>
            <w:hyperlink r:id="rId14" w:anchor="10008" w:history="1">
              <w:r w:rsidRPr="004B57E2">
                <w:rPr>
                  <w:rFonts w:ascii="Times New Roman" w:eastAsia="Times New Roman" w:hAnsi="Times New Roman" w:cs="Times New Roman"/>
                  <w:color w:val="26579A"/>
                  <w:sz w:val="24"/>
                  <w:szCs w:val="24"/>
                  <w:lang w:eastAsia="ru-RU"/>
                </w:rPr>
                <w:t>**</w:t>
              </w:r>
            </w:hyperlink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Обеспечение координации деятельности субъектов образовательного процесса, организационных структур учреждения по подготовке и введению ФГОС общего образования Реализация моделей взаимодействия учреждений общего образования, дополнительного образования детей и учреждений культуры и спорта, обеспечивающих организацию внеурочной деятельности Создание системы методической работы, обеспечивающей сопровождение введения ФГОС общего образования Привлечение органов государственно-общественного управления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образовательным учреждением к проектированию основной образовательной программы начального общего образования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Создание кадрового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рекомендаций по обновлению содержания повышения квалификации педагогических работников и руководителей системы образования с учетом ФГОС общего образования Разработка примерных дополнительных профессиональных образовательных программ, ориентированных на повышение квалификации педагогов и руководителей образовательных учреждений по вопросам введения ФГОС общего образования Подготовка тьюторов, обеспечивающих повышения квалификации педагогических работников по проблемам ФГОС начального общего образования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повышения квалификации всех учителей начальных классов по вопросам ФГОС и готовности руководителей образовательных учреждений к введению ФГОС начального общего образования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(корректировка) плана-графика повышения квалификации педагогических и руководящих работников образовательного учреждения в связи с введением ФГОС. Разработка (корректировка) плана научно-методических семинаров (внутришкольного повышения квалификации) с ориентацией на проблемы введения ФГОС начального общего образования Приведение в соответствие с требованиями ФГОС общего образования и новыми тарифно-квалификационными характеристиками должностных инструкций работников образовательного учреждения</w:t>
            </w:r>
            <w:hyperlink r:id="rId15" w:anchor="10009" w:history="1">
              <w:r w:rsidRPr="004B57E2">
                <w:rPr>
                  <w:rFonts w:ascii="Times New Roman" w:eastAsia="Times New Roman" w:hAnsi="Times New Roman" w:cs="Times New Roman"/>
                  <w:color w:val="26579A"/>
                  <w:sz w:val="24"/>
                  <w:szCs w:val="24"/>
                  <w:lang w:eastAsia="ru-RU"/>
                </w:rPr>
                <w:t>***</w:t>
              </w:r>
            </w:hyperlink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информационного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общественности (в том числе педагогической) о ходе и результатах введения ФГОС начального общего образования с использованием интернет-ресурсов (официальные сайты Минобрнауки России, РАО, ФИРО и др.),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педагогических и научно-методических периодических изданий, средств массовой информации и др. Обеспечение деятельности сетевого комплекса информационного взаимодействия (СКИВ) как единой информационной среды, предназначенной для ведения проектной, методической и справочной информации, формируемой в рамках взаимодействия федерального органа координации введения ФГОС с регионами, участниками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Широкое информирование общественности через средства массовой информации о подготовке к введению и порядке перехода на новые Стандарты Организация публичной отчетности образовательных учреждений региона о ходе и результатах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введения ФГОС начального общего образования Использование социальной рекламы для обеспечения участия общественности в проектировании основной образовательной программы начального общего образования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Организация изучения общественного мнения по вопросам введения новых Стандартов и внесения возможных дополнений в содержание основной образовательной программы начального общего образования Разработка и утверждение локальных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актов, регламентирующих: организацию и проведение публичного отчета образовательного учреждения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Создание материально-технического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Федеральных требований к минимальной оснащенности учебного процесса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при необходимости для образовательных учреждений, находящихся в ведении субъекта Российской Федерации, дополнительных к федеральным требований к образовательным учреждениям в части строительных норм и правил, оснащенности учебного процесса и оборудования учебных помещений.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локальных актов, устанавливающих требования к различным объектам инфраструктуры образовательного учреждения с учетом требований к минимальной оснащенности учебного процесса (например, положений о культурно-досуговом центре, инфрмационно-библиотечном центре, физкультурно-оздоровительном центре, об учебном кабинете и др.) </w:t>
            </w:r>
          </w:p>
        </w:tc>
      </w:tr>
    </w:tbl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* Приказ Министерства здравоохранения и социального развития РФ от 14 августа 2008 г. № 424н "Об утверждении Рекомендаций по заключению трудового договора с работником федерального бюджетного учреждения и его примерной форме"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** Данная позиция имеет место, если переход на ФГОС начального общего образования осуществляется в 2010 году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*** Единый квалификационный справочник должностей руководителей, специалистов и служащих. Раздел "Квалификационные характеристики должностей работников образования". Приказ Министерства здравоохранения и социального развития Российской Федерации от 26 августа 2010 г. № 761н.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Приложение 4</w:t>
      </w:r>
    </w:p>
    <w:p w:rsidR="001A4C38" w:rsidRPr="004B57E2" w:rsidRDefault="001A4C38" w:rsidP="001A4C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</w:pPr>
      <w:r w:rsidRPr="004B57E2">
        <w:rPr>
          <w:rFonts w:ascii="Times New Roman" w:eastAsia="Times New Roman" w:hAnsi="Times New Roman" w:cs="Times New Roman"/>
          <w:b/>
          <w:bCs/>
          <w:color w:val="003C80"/>
          <w:sz w:val="30"/>
          <w:szCs w:val="30"/>
          <w:lang w:eastAsia="ru-RU"/>
        </w:rPr>
        <w:t>План-график мероприятий федерального уровня по обеспечению введения федерального государственного образовательного стандарта начального общего образования (ФГОС)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5"/>
        <w:gridCol w:w="5722"/>
        <w:gridCol w:w="1705"/>
      </w:tblGrid>
      <w:tr w:rsidR="001A4C38" w:rsidRPr="004B57E2" w:rsidTr="001A4C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Направления мероприятий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нормативного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примерной основной образовательной программы начального общего образования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2010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плана-графика введения ФГОС начального общего образования в Российской Федерации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2010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письма Минобрнауки России по вопросам введения ФГОС начального общего образования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- октябрь 2010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изменений в порядок проведения экспертизы учебников и административный регламент по утверждению федеральных перечней учебников на основе расширения предмета экспертизы учебников - соответствие ФГОС и 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август 2010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федеральных требования в части охраны и укрепления здоровья обучающихся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2010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федерального перечня учебников начального общего образования, соответствующих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2010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финансово-экономического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методических рекомендаций, обеспечивающих введение ФГОС: Об использовании методики формирования расходов на реализацию государственных гарантий прав граждан на получение общедоступного и бесплатного общего образования на основе принципа нормативного подушевого финансирования Об использовании методики формирования системы оплаты и стимулирования труда в образовательных учреждениях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2011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организационного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координации деятельности субъектов РФ по подготовке и введению ФГОС начального общего образования. Создание Координационного совета при Департаменте общего образования Министерства образования и науки Российской Федерации по вопросам организации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2010 - 2011 г.г., заседание Совета 1 раз в квартал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и проведение Всероссийских совещаний для региональных координаторов по вопросам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2010 г. февраль 2011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методических рекомендаций по реализации принципов государственно-общественного характера управления образованием и расширению общественного участия в управлении образованием, </w:t>
            </w: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включая примерные формы публичной отчетности образовательных учреждений и региональных образовательных систем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декабрь 2011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Включение всех субъектов РФ в общероссийский мониторинг по введению ФГОС и организация проведения данного мониторинга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2011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Всероссийских научно-практических конференций по проблемам и результатам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2011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изданию и публикация брошюр серии «Стандарты второго поколения»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2010 - 2011г.г.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кадрового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рекомендаций по обновлению содержания повышения квалификации педагогических работников и руководителей системы образования с учетом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2010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примерных дополнительных профессиональных образовательных программ, ориентированных на повышение квалификации педагогов и руководителей образовательных учреждений по вопросам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2011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тьюторов, обеспечивающих повышения квалификации педагогических работников по проблемам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- июль 2010 г. январь - июнь 2011 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информационного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общественности (в том числе педагогической) о ходе и результатах введения ФГОС начального общего образования с использованием интернет-ресурсов (официальные сайты Минобрнауки России, РАО, ФИРО и др.), педагогических и научно-методических периодических изданий, средств массовой информации и др.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2010 - 2011 г.г.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деятельности сетевого комплекса информационного взаимодействия (СКИВ) как единой информационной среды, предназначенной для ведения проектной, методической и справочной информации, формируемой в рамках взаимодействия федерального органа координации введения ФГОС общего образования с регионами, участниками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2010 - 2011 г.г. </w:t>
            </w:r>
          </w:p>
        </w:tc>
      </w:tr>
      <w:tr w:rsidR="001A4C38" w:rsidRPr="004B57E2" w:rsidTr="001A4C3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материально-технического обеспечения введения ФГОС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федеральных требований к минимальной оснащенности учебного процесса и оборудованию учебных помещений Методические рекомендации по организации и материально-техническому оснащению внеурочной деятельности </w:t>
            </w:r>
          </w:p>
        </w:tc>
        <w:tc>
          <w:tcPr>
            <w:tcW w:w="0" w:type="auto"/>
            <w:vAlign w:val="center"/>
            <w:hideMark/>
          </w:tcPr>
          <w:p w:rsidR="001A4C38" w:rsidRPr="004B57E2" w:rsidRDefault="001A4C38" w:rsidP="001A4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2010 г.     апрель 2011 г. </w:t>
            </w:r>
          </w:p>
        </w:tc>
      </w:tr>
    </w:tbl>
    <w:p w:rsidR="001A4C38" w:rsidRPr="004B57E2" w:rsidRDefault="008F1B6F" w:rsidP="001A4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pict>
          <v:rect id="_x0000_i1025" style="width:0;height:2.25pt" o:hralign="center" o:hrstd="t" o:hrnoshade="t" o:hr="t" fillcolor="#a0a0a0" stroked="f"/>
        </w:pic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Письмо Министерства образования и науки РФ от 19 апреля 2011 г. № 03-255 “О введении федерального государственного образовательного стандарта общего образования”</w:t>
      </w:r>
    </w:p>
    <w:p w:rsidR="001A4C38" w:rsidRPr="004B57E2" w:rsidRDefault="001A4C38" w:rsidP="001A4C38">
      <w:pPr>
        <w:spacing w:before="75" w:after="18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Текст письма официально опубликован не был</w:t>
      </w:r>
    </w:p>
    <w:p w:rsidR="001A4C38" w:rsidRPr="004B57E2" w:rsidRDefault="001A4C38" w:rsidP="001A4C38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1A4C38" w:rsidRPr="004B57E2" w:rsidRDefault="001A4C38" w:rsidP="001A4C38">
      <w:pPr>
        <w:pBdr>
          <w:bottom w:val="single" w:sz="6" w:space="0" w:color="F0F0F0"/>
        </w:pBdr>
        <w:spacing w:before="75" w:after="180" w:line="240" w:lineRule="auto"/>
        <w:rPr>
          <w:rFonts w:ascii="Times New Roman" w:eastAsia="Times New Roman" w:hAnsi="Times New Roman" w:cs="Times New Roman"/>
          <w:caps/>
          <w:color w:val="000000"/>
          <w:sz w:val="20"/>
          <w:szCs w:val="20"/>
          <w:lang w:eastAsia="ru-RU"/>
        </w:rPr>
      </w:pPr>
      <w:bookmarkStart w:id="2" w:name="review"/>
      <w:bookmarkEnd w:id="2"/>
      <w:r w:rsidRPr="004B57E2">
        <w:rPr>
          <w:rFonts w:ascii="Times New Roman" w:eastAsia="Times New Roman" w:hAnsi="Times New Roman" w:cs="Times New Roman"/>
          <w:b/>
          <w:bCs/>
          <w:caps/>
          <w:color w:val="000000"/>
          <w:sz w:val="20"/>
          <w:szCs w:val="20"/>
          <w:lang w:eastAsia="ru-RU"/>
        </w:rPr>
        <w:t>Обзор документа</w:t>
      </w:r>
    </w:p>
    <w:p w:rsidR="001A4C38" w:rsidRPr="004B57E2" w:rsidRDefault="001A4C38" w:rsidP="001A4C38">
      <w:pPr>
        <w:spacing w:before="75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Разъяснены отдельные вопросы введения федерального государственного образовательного стандарта общего образования (ФГОС).</w:t>
      </w:r>
    </w:p>
    <w:p w:rsidR="001A4C38" w:rsidRPr="004B57E2" w:rsidRDefault="001A4C38" w:rsidP="001A4C38">
      <w:pPr>
        <w:spacing w:before="75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Так, уделено внимание ключевым особенностям ФГОС; статусу и формату примерной основной образовательной программы (ООП); взаимосвязи ФГОС, примерной ООП общего образования, ООП и образовательной программы школы. Рассматриваются переход образовательного учреждения на ФГОС, изменения в связи с его введением, внеурочная деятельность и др.</w:t>
      </w:r>
    </w:p>
    <w:p w:rsidR="001A4C38" w:rsidRPr="004B57E2" w:rsidRDefault="001A4C38" w:rsidP="001A4C38">
      <w:pPr>
        <w:spacing w:before="75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ФГОС включает в себя требования к структуре и результатам освоения ООП, условиям ее реализации. Это основа объективной оценки уровня образования и квалификации выпускников независимо от форм обучения.</w:t>
      </w:r>
    </w:p>
    <w:p w:rsidR="001A4C38" w:rsidRPr="004B57E2" w:rsidRDefault="001A4C38" w:rsidP="001A4C38">
      <w:pPr>
        <w:spacing w:before="75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Он разрабатывается поэтапно по ступеням обучения соответственно для начального, основного и среднего (полного) общего образования. В настоящее время утверждены стандарты для начального (приказ Минобрнауки России от 6 октября 2009 г. N 373) и основного общего образования (приказ Минобрнауки России от 17 декабря 2010 г. N 1897).</w:t>
      </w:r>
    </w:p>
    <w:p w:rsidR="001A4C38" w:rsidRPr="004B57E2" w:rsidRDefault="001A4C38" w:rsidP="001A4C38">
      <w:pPr>
        <w:spacing w:before="75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Обязательное введение ФГОС (1 класс) во всех российских образовательных учреждениях начнется с 2011/12 учебного года. Обязательное обучение по ФГОС на ступени основного общего образования - с 2015/16 учебного года; среднего (полного) общего образования - с 2020/21.</w:t>
      </w:r>
    </w:p>
    <w:p w:rsidR="001A4C38" w:rsidRPr="004B57E2" w:rsidRDefault="001A4C38" w:rsidP="001A4C38">
      <w:pPr>
        <w:spacing w:before="75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 ФГОС можно перейти поэтапно, по ступеням общего образования после утверждения соответствующих стандартов и по мере готовности образовательных учреждений к введению ФГОС (в 5 классах - начиная с 2012/13 учебного года, в 10 - с 2013/14).</w:t>
      </w:r>
    </w:p>
    <w:p w:rsidR="001A4C38" w:rsidRPr="004B57E2" w:rsidRDefault="001A4C38" w:rsidP="001A4C38">
      <w:pPr>
        <w:spacing w:before="75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Установлены критерии готовности образовательного учреждения к такому введению, мероприятия для его обеспечения.</w:t>
      </w:r>
    </w:p>
    <w:p w:rsidR="001A4C38" w:rsidRPr="004B57E2" w:rsidRDefault="001A4C38" w:rsidP="001A4C38">
      <w:pPr>
        <w:spacing w:before="75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57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 содействия органам исполнительной власти субъектов Федерации в организации введения ФГОС создан соответствующий Координационный совет при Департаменте общего образования Минобрнауки России.</w:t>
      </w:r>
    </w:p>
    <w:p w:rsidR="00E97675" w:rsidRPr="004B57E2" w:rsidRDefault="00E97675">
      <w:pPr>
        <w:rPr>
          <w:rFonts w:ascii="Times New Roman" w:hAnsi="Times New Roman" w:cs="Times New Roman"/>
        </w:rPr>
      </w:pPr>
    </w:p>
    <w:sectPr w:rsidR="00E97675" w:rsidRPr="004B57E2" w:rsidSect="004B57E2">
      <w:footerReference w:type="default" r:id="rId16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1B6F" w:rsidRDefault="008F1B6F" w:rsidP="0035674F">
      <w:pPr>
        <w:spacing w:after="0" w:line="240" w:lineRule="auto"/>
      </w:pPr>
      <w:r>
        <w:separator/>
      </w:r>
    </w:p>
  </w:endnote>
  <w:endnote w:type="continuationSeparator" w:id="0">
    <w:p w:rsidR="008F1B6F" w:rsidRDefault="008F1B6F" w:rsidP="00356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88147610"/>
      <w:docPartObj>
        <w:docPartGallery w:val="Page Numbers (Bottom of Page)"/>
        <w:docPartUnique/>
      </w:docPartObj>
    </w:sdtPr>
    <w:sdtEndPr/>
    <w:sdtContent>
      <w:p w:rsidR="0035674F" w:rsidRDefault="0035674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055C">
          <w:rPr>
            <w:noProof/>
          </w:rPr>
          <w:t>1</w:t>
        </w:r>
        <w:r>
          <w:fldChar w:fldCharType="end"/>
        </w:r>
      </w:p>
    </w:sdtContent>
  </w:sdt>
  <w:p w:rsidR="0035674F" w:rsidRDefault="0035674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1B6F" w:rsidRDefault="008F1B6F" w:rsidP="0035674F">
      <w:pPr>
        <w:spacing w:after="0" w:line="240" w:lineRule="auto"/>
      </w:pPr>
      <w:r>
        <w:separator/>
      </w:r>
    </w:p>
  </w:footnote>
  <w:footnote w:type="continuationSeparator" w:id="0">
    <w:p w:rsidR="008F1B6F" w:rsidRDefault="008F1B6F" w:rsidP="003567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C38"/>
    <w:rsid w:val="001A4C38"/>
    <w:rsid w:val="0035674F"/>
    <w:rsid w:val="0041055C"/>
    <w:rsid w:val="004808B1"/>
    <w:rsid w:val="004B57E2"/>
    <w:rsid w:val="008F1B6F"/>
    <w:rsid w:val="00E9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53C1B6-2A3B-4C80-8925-CF19A8000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67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5674F"/>
  </w:style>
  <w:style w:type="paragraph" w:styleId="a5">
    <w:name w:val="footer"/>
    <w:basedOn w:val="a"/>
    <w:link w:val="a6"/>
    <w:uiPriority w:val="99"/>
    <w:unhideWhenUsed/>
    <w:rsid w:val="003567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5674F"/>
  </w:style>
  <w:style w:type="paragraph" w:styleId="a7">
    <w:name w:val="Balloon Text"/>
    <w:basedOn w:val="a"/>
    <w:link w:val="a8"/>
    <w:uiPriority w:val="99"/>
    <w:semiHidden/>
    <w:unhideWhenUsed/>
    <w:rsid w:val="00356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567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6544227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.ru/products/ipo/prime/doc/55071359/" TargetMode="External"/><Relationship Id="rId13" Type="http://schemas.openxmlformats.org/officeDocument/2006/relationships/hyperlink" Target="http://www.garant.ru/products/ipo/prime/doc/55071359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arant.ru/products/ipo/prime/doc/55071359/" TargetMode="External"/><Relationship Id="rId12" Type="http://schemas.openxmlformats.org/officeDocument/2006/relationships/hyperlink" Target="http://www.garant.ru/products/ipo/prime/doc/55071359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garant.ru/products/ipo/prime/doc/55071359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garant.ru/products/ipo/prime/doc/55071359/" TargetMode="External"/><Relationship Id="rId10" Type="http://schemas.openxmlformats.org/officeDocument/2006/relationships/hyperlink" Target="http://www.garant.ru/products/ipo/prime/doc/55071359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arant.ru/products/ipo/prime/doc/55071359/" TargetMode="External"/><Relationship Id="rId14" Type="http://schemas.openxmlformats.org/officeDocument/2006/relationships/hyperlink" Target="http://www.garant.ru/products/ipo/prime/doc/5507135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85D9B9-94BB-4CB0-B168-AB581F674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11091</Words>
  <Characters>63221</Characters>
  <Application>Microsoft Office Word</Application>
  <DocSecurity>0</DocSecurity>
  <Lines>526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2</cp:revision>
  <cp:lastPrinted>2012-01-08T04:31:00Z</cp:lastPrinted>
  <dcterms:created xsi:type="dcterms:W3CDTF">2019-09-25T09:15:00Z</dcterms:created>
  <dcterms:modified xsi:type="dcterms:W3CDTF">2019-09-25T09:15:00Z</dcterms:modified>
</cp:coreProperties>
</file>